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3FC" w:rsidRDefault="000D3193" w:rsidP="000D31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193">
        <w:rPr>
          <w:rFonts w:ascii="Times New Roman" w:hAnsi="Times New Roman" w:cs="Times New Roman"/>
          <w:b/>
          <w:sz w:val="24"/>
          <w:szCs w:val="24"/>
        </w:rPr>
        <w:t>Итоговая оценка качества финансового менеджмента главных администраторов бюджетных средств городского округа Домод</w:t>
      </w:r>
      <w:r w:rsidR="003F4630">
        <w:rPr>
          <w:rFonts w:ascii="Times New Roman" w:hAnsi="Times New Roman" w:cs="Times New Roman"/>
          <w:b/>
          <w:sz w:val="24"/>
          <w:szCs w:val="24"/>
        </w:rPr>
        <w:t>едово Московской области за 2024</w:t>
      </w:r>
      <w:r w:rsidRPr="000D319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3012"/>
        <w:gridCol w:w="1388"/>
        <w:gridCol w:w="1531"/>
        <w:gridCol w:w="1801"/>
        <w:gridCol w:w="1517"/>
        <w:gridCol w:w="1543"/>
        <w:gridCol w:w="1629"/>
        <w:gridCol w:w="1613"/>
      </w:tblGrid>
      <w:tr w:rsidR="006D39FB" w:rsidTr="006D39FB">
        <w:tc>
          <w:tcPr>
            <w:tcW w:w="531" w:type="dxa"/>
          </w:tcPr>
          <w:p w:rsidR="006D39FB" w:rsidRDefault="006D39FB" w:rsidP="000D3193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D39FB" w:rsidRDefault="006D39FB" w:rsidP="000D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E3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3098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88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 городского округа Домодедово Московской области</w:t>
            </w:r>
          </w:p>
        </w:tc>
        <w:tc>
          <w:tcPr>
            <w:tcW w:w="1539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Финансовое управление Администрации городского округа Домодедово Московской области</w:t>
            </w:r>
          </w:p>
        </w:tc>
        <w:tc>
          <w:tcPr>
            <w:tcW w:w="1825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Управление образования</w:t>
            </w:r>
          </w:p>
          <w:p w:rsidR="006D39FB" w:rsidRPr="009B6E3A" w:rsidRDefault="006D39FB" w:rsidP="000D3193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Администрации городского округа Домодедово Московской области</w:t>
            </w:r>
          </w:p>
        </w:tc>
        <w:tc>
          <w:tcPr>
            <w:tcW w:w="154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Совет депутатов городского округа Домодедово Московской области</w:t>
            </w:r>
          </w:p>
        </w:tc>
        <w:tc>
          <w:tcPr>
            <w:tcW w:w="1552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Комитет по управлению имуществом Администрации городского округа Домодедово Московской области</w:t>
            </w:r>
          </w:p>
        </w:tc>
        <w:tc>
          <w:tcPr>
            <w:tcW w:w="1670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Комитет по культуре, делам молодежи и спорту</w:t>
            </w:r>
          </w:p>
        </w:tc>
        <w:tc>
          <w:tcPr>
            <w:tcW w:w="1642" w:type="dxa"/>
          </w:tcPr>
          <w:p w:rsidR="006D39FB" w:rsidRDefault="006D39FB" w:rsidP="006D39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Pr="006D39FB" w:rsidRDefault="006D39FB" w:rsidP="006D39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D39F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Счетная палата городского округа Домодедово Московской области</w:t>
            </w: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Соблюдение ограничения, по внесению в бюджетную смету, в соответствии с Порядком составления и ведения бюджетных росписей главных распорядителей (распорядителей) средств бюджета городского округа Домодедово Московской области, главных администраторов источников финансирования дефицита бюджета городского округа Домодедово (далее - ГРБС), включая внесение изменений в них</w:t>
            </w:r>
          </w:p>
        </w:tc>
        <w:tc>
          <w:tcPr>
            <w:tcW w:w="1388" w:type="dxa"/>
            <w:vAlign w:val="center"/>
          </w:tcPr>
          <w:p w:rsidR="006D39FB" w:rsidRPr="009B6E3A" w:rsidRDefault="00A22B11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  <w:vAlign w:val="center"/>
          </w:tcPr>
          <w:p w:rsidR="006D39FB" w:rsidRPr="009B6E3A" w:rsidRDefault="009318F7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5" w:type="dxa"/>
            <w:vAlign w:val="center"/>
          </w:tcPr>
          <w:p w:rsidR="006D39FB" w:rsidRPr="009B6E3A" w:rsidRDefault="003F4630" w:rsidP="002557B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</w:t>
            </w:r>
            <w:r w:rsidR="008C089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vAlign w:val="center"/>
          </w:tcPr>
          <w:p w:rsidR="006D39FB" w:rsidRPr="009B6E3A" w:rsidRDefault="00A22B11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2" w:type="dxa"/>
            <w:vAlign w:val="center"/>
          </w:tcPr>
          <w:p w:rsidR="006D39FB" w:rsidRPr="009B6E3A" w:rsidRDefault="00F31A14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0" w:type="dxa"/>
            <w:vAlign w:val="center"/>
          </w:tcPr>
          <w:p w:rsidR="006D39FB" w:rsidRPr="009B6E3A" w:rsidRDefault="00D967C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2" w:type="dxa"/>
          </w:tcPr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87A67" w:rsidRDefault="003F4630" w:rsidP="006D39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</w:t>
            </w:r>
          </w:p>
          <w:p w:rsidR="006D39FB" w:rsidRDefault="00A87A67" w:rsidP="006D39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</w:t>
            </w:r>
            <w:r w:rsidR="003F463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Отклонение от первоначально прогнозируемых объемов поступлений доходов бюджета городского округа Домодедово Московской области, администрируемых соответствующим главным администратором доходов бюджета (далее - ГАДБ)</w:t>
            </w:r>
          </w:p>
        </w:tc>
        <w:tc>
          <w:tcPr>
            <w:tcW w:w="1388" w:type="dxa"/>
            <w:vAlign w:val="center"/>
          </w:tcPr>
          <w:p w:rsidR="006D39FB" w:rsidRPr="009B6E3A" w:rsidRDefault="00A22B11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  <w:vAlign w:val="center"/>
          </w:tcPr>
          <w:p w:rsidR="006D39FB" w:rsidRPr="009B6E3A" w:rsidRDefault="00E31E7E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5" w:type="dxa"/>
            <w:vAlign w:val="center"/>
          </w:tcPr>
          <w:p w:rsidR="006D39FB" w:rsidRPr="009B6E3A" w:rsidRDefault="008C0898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vAlign w:val="center"/>
          </w:tcPr>
          <w:p w:rsidR="006D39FB" w:rsidRPr="009B6E3A" w:rsidRDefault="00A22B11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2" w:type="dxa"/>
            <w:vAlign w:val="center"/>
          </w:tcPr>
          <w:p w:rsidR="006D39FB" w:rsidRPr="00E31E7E" w:rsidRDefault="00F31A14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70" w:type="dxa"/>
            <w:vAlign w:val="center"/>
          </w:tcPr>
          <w:p w:rsidR="006D39FB" w:rsidRPr="00E31E7E" w:rsidRDefault="00D967C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2" w:type="dxa"/>
          </w:tcPr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3F4630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Динамика задолженности по неналоговым доходам бюджета городского округа Домодедово Московской области, администрируемых соответствующим ГАДБ</w:t>
            </w:r>
          </w:p>
        </w:tc>
        <w:tc>
          <w:tcPr>
            <w:tcW w:w="1388" w:type="dxa"/>
            <w:vAlign w:val="center"/>
          </w:tcPr>
          <w:p w:rsidR="006D39FB" w:rsidRPr="009B6E3A" w:rsidRDefault="00A22B11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  <w:vAlign w:val="center"/>
          </w:tcPr>
          <w:p w:rsidR="006D39FB" w:rsidRPr="009B6E3A" w:rsidRDefault="009318F7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5" w:type="dxa"/>
            <w:vAlign w:val="center"/>
          </w:tcPr>
          <w:p w:rsidR="006D39FB" w:rsidRPr="009B6E3A" w:rsidRDefault="000B2834" w:rsidP="002557B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</w:t>
            </w:r>
            <w:r w:rsidR="003F46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C089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vAlign w:val="center"/>
          </w:tcPr>
          <w:p w:rsidR="006D39FB" w:rsidRPr="009B6E3A" w:rsidRDefault="00A22B11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2" w:type="dxa"/>
            <w:vAlign w:val="center"/>
          </w:tcPr>
          <w:p w:rsidR="006D39FB" w:rsidRPr="009B6E3A" w:rsidRDefault="00F31A14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70" w:type="dxa"/>
            <w:vAlign w:val="center"/>
          </w:tcPr>
          <w:p w:rsidR="006D39FB" w:rsidRPr="009B6E3A" w:rsidRDefault="00D967C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2" w:type="dxa"/>
          </w:tcPr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3F4630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Наличие регистрации в Государственной информационной системе о государственных и муниципальных платежах (далее ГИС ГМП)</w:t>
            </w:r>
          </w:p>
        </w:tc>
        <w:tc>
          <w:tcPr>
            <w:tcW w:w="1388" w:type="dxa"/>
            <w:vAlign w:val="center"/>
          </w:tcPr>
          <w:p w:rsidR="006D39FB" w:rsidRPr="009B6E3A" w:rsidRDefault="00A22B11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  <w:vAlign w:val="center"/>
          </w:tcPr>
          <w:p w:rsidR="006D39FB" w:rsidRPr="009B6E3A" w:rsidRDefault="009318F7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5" w:type="dxa"/>
            <w:vAlign w:val="center"/>
          </w:tcPr>
          <w:p w:rsidR="006D39FB" w:rsidRPr="009B6E3A" w:rsidRDefault="008C0898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vAlign w:val="center"/>
          </w:tcPr>
          <w:p w:rsidR="006D39FB" w:rsidRPr="009B6E3A" w:rsidRDefault="00A22B11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-1</w:t>
            </w:r>
          </w:p>
        </w:tc>
        <w:tc>
          <w:tcPr>
            <w:tcW w:w="1552" w:type="dxa"/>
            <w:vAlign w:val="center"/>
          </w:tcPr>
          <w:p w:rsidR="006D39FB" w:rsidRPr="009B6E3A" w:rsidRDefault="00F31A14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0" w:type="dxa"/>
            <w:vAlign w:val="center"/>
          </w:tcPr>
          <w:p w:rsidR="006D39FB" w:rsidRPr="009B6E3A" w:rsidRDefault="00D967C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2" w:type="dxa"/>
          </w:tcPr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3F4630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Наличие фактов не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предоставления или ненадлежащего предоставления информации в ГИС ГМП</w:t>
            </w:r>
          </w:p>
        </w:tc>
        <w:tc>
          <w:tcPr>
            <w:tcW w:w="1388" w:type="dxa"/>
            <w:vAlign w:val="center"/>
          </w:tcPr>
          <w:p w:rsidR="006D39FB" w:rsidRPr="009B6E3A" w:rsidRDefault="00A22B11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  <w:vAlign w:val="center"/>
          </w:tcPr>
          <w:p w:rsidR="006D39FB" w:rsidRPr="009B6E3A" w:rsidRDefault="009318F7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5" w:type="dxa"/>
            <w:vAlign w:val="center"/>
          </w:tcPr>
          <w:p w:rsidR="006D39FB" w:rsidRPr="009B6E3A" w:rsidRDefault="008C0898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vAlign w:val="center"/>
          </w:tcPr>
          <w:p w:rsidR="006D39FB" w:rsidRPr="009B6E3A" w:rsidRDefault="00A22B11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-1</w:t>
            </w:r>
          </w:p>
        </w:tc>
        <w:tc>
          <w:tcPr>
            <w:tcW w:w="1552" w:type="dxa"/>
            <w:vAlign w:val="center"/>
          </w:tcPr>
          <w:p w:rsidR="006D39FB" w:rsidRPr="009B6E3A" w:rsidRDefault="00F31A14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70" w:type="dxa"/>
            <w:vAlign w:val="center"/>
          </w:tcPr>
          <w:p w:rsidR="006D39FB" w:rsidRPr="009B6E3A" w:rsidRDefault="00D967C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2" w:type="dxa"/>
          </w:tcPr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3F4630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Своевременность утверждения муниципального задания ГРБС</w:t>
            </w:r>
          </w:p>
        </w:tc>
        <w:tc>
          <w:tcPr>
            <w:tcW w:w="1388" w:type="dxa"/>
            <w:vAlign w:val="center"/>
          </w:tcPr>
          <w:p w:rsidR="006D39FB" w:rsidRPr="009B6E3A" w:rsidRDefault="00A22B11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  <w:vAlign w:val="center"/>
          </w:tcPr>
          <w:p w:rsidR="006D39FB" w:rsidRPr="009B6E3A" w:rsidRDefault="009318F7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5" w:type="dxa"/>
            <w:vAlign w:val="center"/>
          </w:tcPr>
          <w:p w:rsidR="006D39FB" w:rsidRPr="009B6E3A" w:rsidRDefault="008C0898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vAlign w:val="center"/>
          </w:tcPr>
          <w:p w:rsidR="006D39FB" w:rsidRPr="009B6E3A" w:rsidRDefault="00A22B11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2" w:type="dxa"/>
            <w:vAlign w:val="center"/>
          </w:tcPr>
          <w:p w:rsidR="006D39FB" w:rsidRPr="009B6E3A" w:rsidRDefault="00F31A14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0" w:type="dxa"/>
            <w:vAlign w:val="center"/>
          </w:tcPr>
          <w:p w:rsidR="006D39FB" w:rsidRPr="009B6E3A" w:rsidRDefault="00D967C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2" w:type="dxa"/>
          </w:tcPr>
          <w:p w:rsidR="006D39FB" w:rsidRDefault="003F4630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Выполнение муниципального задания на оказание муниципальных услуг </w:t>
            </w: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(выполнение работ) в части показателей, характеризующих объем оказанных муниципальных услуг (выполненных работ)</w:t>
            </w:r>
          </w:p>
        </w:tc>
        <w:tc>
          <w:tcPr>
            <w:tcW w:w="1388" w:type="dxa"/>
            <w:vAlign w:val="center"/>
          </w:tcPr>
          <w:p w:rsidR="006D39FB" w:rsidRPr="009B6E3A" w:rsidRDefault="00A22B11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539" w:type="dxa"/>
            <w:vAlign w:val="center"/>
          </w:tcPr>
          <w:p w:rsidR="006D39FB" w:rsidRPr="009B6E3A" w:rsidRDefault="009318F7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5" w:type="dxa"/>
            <w:vAlign w:val="center"/>
          </w:tcPr>
          <w:p w:rsidR="006D39FB" w:rsidRPr="009B6E3A" w:rsidRDefault="008C0898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vAlign w:val="center"/>
          </w:tcPr>
          <w:p w:rsidR="006D39FB" w:rsidRPr="009B6E3A" w:rsidRDefault="00A22B11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2" w:type="dxa"/>
            <w:vAlign w:val="center"/>
          </w:tcPr>
          <w:p w:rsidR="006D39FB" w:rsidRPr="009B6E3A" w:rsidRDefault="00F31A14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0" w:type="dxa"/>
            <w:vAlign w:val="center"/>
          </w:tcPr>
          <w:p w:rsidR="006D39FB" w:rsidRPr="009B6E3A" w:rsidRDefault="00D967C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2" w:type="dxa"/>
          </w:tcPr>
          <w:p w:rsidR="006D39FB" w:rsidRDefault="003F4630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3.3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Отклонение кассовых расходов ГРБС от объемов бюджетных ассигнований в части расходов бюджета городского округа Домодедово Московской области</w:t>
            </w:r>
          </w:p>
        </w:tc>
        <w:tc>
          <w:tcPr>
            <w:tcW w:w="1388" w:type="dxa"/>
            <w:vAlign w:val="center"/>
          </w:tcPr>
          <w:p w:rsidR="006D39FB" w:rsidRPr="009B6E3A" w:rsidRDefault="002557B2" w:rsidP="002557B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</w:t>
            </w:r>
            <w:r w:rsidR="00845F7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F46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A22B11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39" w:type="dxa"/>
            <w:vAlign w:val="center"/>
          </w:tcPr>
          <w:p w:rsidR="006D39FB" w:rsidRPr="009B6E3A" w:rsidRDefault="00EB4B11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25" w:type="dxa"/>
            <w:vAlign w:val="center"/>
          </w:tcPr>
          <w:p w:rsidR="006D39FB" w:rsidRPr="009B6E3A" w:rsidRDefault="008C0898" w:rsidP="002557B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0,5</w:t>
            </w:r>
            <w:r w:rsidR="003F46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41" w:type="dxa"/>
            <w:vAlign w:val="center"/>
          </w:tcPr>
          <w:p w:rsidR="006D39FB" w:rsidRPr="009B6E3A" w:rsidRDefault="00A22B11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552" w:type="dxa"/>
            <w:vAlign w:val="center"/>
          </w:tcPr>
          <w:p w:rsidR="006D39FB" w:rsidRPr="009B6E3A" w:rsidRDefault="002557B2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</w:t>
            </w:r>
            <w:r w:rsidR="008C089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</w:t>
            </w:r>
            <w:r w:rsidR="003F46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C0898">
              <w:rPr>
                <w:rFonts w:ascii="Times New Roman" w:eastAsia="Calibri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670" w:type="dxa"/>
            <w:vAlign w:val="center"/>
          </w:tcPr>
          <w:p w:rsidR="006D39FB" w:rsidRPr="009B6E3A" w:rsidRDefault="003F4630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</w:t>
            </w:r>
            <w:r w:rsidR="00D967C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2" w:type="dxa"/>
          </w:tcPr>
          <w:p w:rsidR="006D39FB" w:rsidRPr="003F4630" w:rsidRDefault="002557B2" w:rsidP="002557B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46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</w:t>
            </w:r>
          </w:p>
          <w:p w:rsidR="002557B2" w:rsidRPr="00C660F0" w:rsidRDefault="002557B2" w:rsidP="002557B2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3F46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</w:t>
            </w:r>
            <w:r w:rsidR="003F4630" w:rsidRPr="003F463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Отклонение кассовых расходов от объемов бюджетных ассигнований за счет субсидий, иных межбюджетных трансфертов и средств местного бюджета на </w:t>
            </w:r>
            <w:proofErr w:type="spellStart"/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расходных обязательств городского округа Домодедово, в целях </w:t>
            </w:r>
            <w:proofErr w:type="spellStart"/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которых предоставляются межбюджетные трансферы, доведенные соответствующему ГРБС</w:t>
            </w:r>
          </w:p>
        </w:tc>
        <w:tc>
          <w:tcPr>
            <w:tcW w:w="1388" w:type="dxa"/>
            <w:vAlign w:val="center"/>
          </w:tcPr>
          <w:p w:rsidR="006D39FB" w:rsidRPr="009B6E3A" w:rsidRDefault="00A22B11" w:rsidP="002557B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0,5</w:t>
            </w:r>
          </w:p>
        </w:tc>
        <w:tc>
          <w:tcPr>
            <w:tcW w:w="1539" w:type="dxa"/>
            <w:vAlign w:val="center"/>
          </w:tcPr>
          <w:p w:rsidR="006D39FB" w:rsidRPr="009B6E3A" w:rsidRDefault="009318F7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5" w:type="dxa"/>
            <w:vAlign w:val="center"/>
          </w:tcPr>
          <w:p w:rsidR="006D39FB" w:rsidRPr="009B6E3A" w:rsidRDefault="008C0898" w:rsidP="002557B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0,5</w:t>
            </w:r>
          </w:p>
        </w:tc>
        <w:tc>
          <w:tcPr>
            <w:tcW w:w="1541" w:type="dxa"/>
            <w:vAlign w:val="center"/>
          </w:tcPr>
          <w:p w:rsidR="006D39FB" w:rsidRPr="009B6E3A" w:rsidRDefault="003F4630" w:rsidP="002557B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</w:t>
            </w:r>
            <w:r w:rsidR="00A22B11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2" w:type="dxa"/>
            <w:vAlign w:val="center"/>
          </w:tcPr>
          <w:p w:rsidR="006D39FB" w:rsidRPr="009B6E3A" w:rsidRDefault="003F4630" w:rsidP="002557B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</w:t>
            </w:r>
            <w:r w:rsidR="008C089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0" w:type="dxa"/>
            <w:vAlign w:val="center"/>
          </w:tcPr>
          <w:p w:rsidR="006D39FB" w:rsidRPr="009B6E3A" w:rsidRDefault="00D967C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2" w:type="dxa"/>
          </w:tcPr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3F4630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Наличие фактов возврата средств из бюджета городского округа Домодедово в бюджет Московской области в отчетном финансовом году в результате </w:t>
            </w:r>
            <w:proofErr w:type="spellStart"/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недостижения</w:t>
            </w:r>
            <w:proofErr w:type="spellEnd"/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показателей результативности использования межбюджетных трансфертов в соответствии с заключенными соглашениями</w:t>
            </w:r>
          </w:p>
        </w:tc>
        <w:tc>
          <w:tcPr>
            <w:tcW w:w="1388" w:type="dxa"/>
            <w:vAlign w:val="center"/>
          </w:tcPr>
          <w:p w:rsidR="006D39FB" w:rsidRPr="009B6E3A" w:rsidRDefault="00A22B11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  <w:vAlign w:val="center"/>
          </w:tcPr>
          <w:p w:rsidR="006D39FB" w:rsidRPr="009B6E3A" w:rsidRDefault="009318F7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5" w:type="dxa"/>
            <w:vAlign w:val="center"/>
          </w:tcPr>
          <w:p w:rsidR="006D39FB" w:rsidRPr="009B6E3A" w:rsidRDefault="00610AE4" w:rsidP="003F098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</w:t>
            </w:r>
            <w:r w:rsidR="008C089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vAlign w:val="center"/>
          </w:tcPr>
          <w:p w:rsidR="006D39FB" w:rsidRPr="009B6E3A" w:rsidRDefault="003F4630" w:rsidP="002557B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</w:t>
            </w:r>
            <w:r w:rsidR="00A22B11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2" w:type="dxa"/>
            <w:vAlign w:val="center"/>
          </w:tcPr>
          <w:p w:rsidR="006D39FB" w:rsidRPr="009B6E3A" w:rsidRDefault="008C0898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0" w:type="dxa"/>
            <w:vAlign w:val="center"/>
          </w:tcPr>
          <w:p w:rsidR="006D39FB" w:rsidRPr="009B6E3A" w:rsidRDefault="00D967C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2" w:type="dxa"/>
          </w:tcPr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3F4630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3.6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Наличие фактов отказа в санкционировании оплаты денежных обязательств по причинам несоответствия бюджетной смете, плану финансово-хозяйственной деятельности, противоречия бюджетному законодательству, превышения остатков на лицевом счете</w:t>
            </w:r>
          </w:p>
        </w:tc>
        <w:tc>
          <w:tcPr>
            <w:tcW w:w="1388" w:type="dxa"/>
            <w:vAlign w:val="center"/>
          </w:tcPr>
          <w:p w:rsidR="006D39FB" w:rsidRPr="009B6E3A" w:rsidRDefault="00A22B11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  <w:vAlign w:val="center"/>
          </w:tcPr>
          <w:p w:rsidR="006D39FB" w:rsidRPr="009B6E3A" w:rsidRDefault="009318F7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5" w:type="dxa"/>
            <w:vAlign w:val="center"/>
          </w:tcPr>
          <w:p w:rsidR="006D39FB" w:rsidRPr="009B6E3A" w:rsidRDefault="008C0898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vAlign w:val="center"/>
          </w:tcPr>
          <w:p w:rsidR="006D39FB" w:rsidRPr="009B6E3A" w:rsidRDefault="00A22B11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2" w:type="dxa"/>
            <w:vAlign w:val="center"/>
          </w:tcPr>
          <w:p w:rsidR="006D39FB" w:rsidRPr="009B6E3A" w:rsidRDefault="008C0898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0" w:type="dxa"/>
            <w:vAlign w:val="center"/>
          </w:tcPr>
          <w:p w:rsidR="006D39FB" w:rsidRPr="009B6E3A" w:rsidRDefault="00D967C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2" w:type="dxa"/>
          </w:tcPr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3F4630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3.7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Наличие случаев несоблюдения сроков постановки на учет обязательств на закупку товаров, работ и услуг</w:t>
            </w:r>
          </w:p>
        </w:tc>
        <w:tc>
          <w:tcPr>
            <w:tcW w:w="1388" w:type="dxa"/>
            <w:vAlign w:val="center"/>
          </w:tcPr>
          <w:p w:rsidR="006D39FB" w:rsidRPr="009B6E3A" w:rsidRDefault="00A22B11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  <w:vAlign w:val="center"/>
          </w:tcPr>
          <w:p w:rsidR="006D39FB" w:rsidRPr="009B6E3A" w:rsidRDefault="009318F7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5" w:type="dxa"/>
            <w:vAlign w:val="center"/>
          </w:tcPr>
          <w:p w:rsidR="006D39FB" w:rsidRPr="009B6E3A" w:rsidRDefault="008C0898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vAlign w:val="center"/>
          </w:tcPr>
          <w:p w:rsidR="006D39FB" w:rsidRPr="009B6E3A" w:rsidRDefault="00A22B11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2" w:type="dxa"/>
            <w:vAlign w:val="center"/>
          </w:tcPr>
          <w:p w:rsidR="006D39FB" w:rsidRPr="009B6E3A" w:rsidRDefault="002557B2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</w:t>
            </w:r>
            <w:r w:rsidR="003F46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C089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0" w:type="dxa"/>
            <w:vAlign w:val="center"/>
          </w:tcPr>
          <w:p w:rsidR="006D39FB" w:rsidRPr="009B6E3A" w:rsidRDefault="00D967C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2" w:type="dxa"/>
          </w:tcPr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3F4630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3.8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Эффективность управления кредиторской задолженностью и дебиторской задолженностью по расходам</w:t>
            </w:r>
          </w:p>
        </w:tc>
        <w:tc>
          <w:tcPr>
            <w:tcW w:w="1388" w:type="dxa"/>
            <w:vAlign w:val="center"/>
          </w:tcPr>
          <w:p w:rsidR="006D39FB" w:rsidRPr="009B6E3A" w:rsidRDefault="00A22B11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  <w:vAlign w:val="center"/>
          </w:tcPr>
          <w:p w:rsidR="006D39FB" w:rsidRPr="009B6E3A" w:rsidRDefault="009318F7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5" w:type="dxa"/>
            <w:vAlign w:val="center"/>
          </w:tcPr>
          <w:p w:rsidR="006D39FB" w:rsidRPr="009B6E3A" w:rsidRDefault="008C0898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vAlign w:val="center"/>
          </w:tcPr>
          <w:p w:rsidR="006D39FB" w:rsidRPr="009B6E3A" w:rsidRDefault="00A22B11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2" w:type="dxa"/>
            <w:vAlign w:val="center"/>
          </w:tcPr>
          <w:p w:rsidR="006D39FB" w:rsidRPr="009B6E3A" w:rsidRDefault="003F4630" w:rsidP="0007382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</w:t>
            </w:r>
            <w:r w:rsidR="008C089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C089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0" w:type="dxa"/>
            <w:vAlign w:val="center"/>
          </w:tcPr>
          <w:p w:rsidR="006D39FB" w:rsidRPr="009B6E3A" w:rsidRDefault="00D967C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2" w:type="dxa"/>
          </w:tcPr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B9512E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Качество предоставления в Финансовое управление Администрации городского округа Домодедово бюджетной и бухгалтерской отчетности ГРБС</w:t>
            </w:r>
          </w:p>
        </w:tc>
        <w:tc>
          <w:tcPr>
            <w:tcW w:w="1388" w:type="dxa"/>
            <w:vAlign w:val="center"/>
          </w:tcPr>
          <w:p w:rsidR="006D39FB" w:rsidRPr="009B6E3A" w:rsidRDefault="002557B2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</w:t>
            </w:r>
            <w:r w:rsidR="00A22B11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  <w:vAlign w:val="center"/>
          </w:tcPr>
          <w:p w:rsidR="006D39FB" w:rsidRPr="009B6E3A" w:rsidRDefault="009318F7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5" w:type="dxa"/>
            <w:vAlign w:val="center"/>
          </w:tcPr>
          <w:p w:rsidR="006D39FB" w:rsidRPr="009B6E3A" w:rsidRDefault="002557B2" w:rsidP="000D319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</w:t>
            </w:r>
            <w:r w:rsidR="003F46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</w:t>
            </w:r>
            <w:r w:rsidR="008C089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3F46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41" w:type="dxa"/>
            <w:vAlign w:val="center"/>
          </w:tcPr>
          <w:p w:rsidR="006D39FB" w:rsidRPr="009B6E3A" w:rsidRDefault="002557B2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</w:t>
            </w:r>
            <w:r w:rsidR="00A22B11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2" w:type="dxa"/>
            <w:vAlign w:val="center"/>
          </w:tcPr>
          <w:p w:rsidR="006D39FB" w:rsidRPr="009B6E3A" w:rsidRDefault="002557B2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</w:t>
            </w:r>
            <w:r w:rsidR="008C089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70" w:type="dxa"/>
            <w:vAlign w:val="center"/>
          </w:tcPr>
          <w:p w:rsidR="006D39FB" w:rsidRPr="009B6E3A" w:rsidRDefault="002557B2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</w:t>
            </w:r>
            <w:r w:rsidR="00D967C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</w:t>
            </w:r>
            <w:r w:rsidR="003F46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D967C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2" w:type="dxa"/>
          </w:tcPr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  <w:p w:rsidR="006D39FB" w:rsidRPr="00C660F0" w:rsidRDefault="00A82C05" w:rsidP="00A82C05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</w:t>
            </w:r>
            <w:r w:rsidR="003F463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Наличие фактов нарушения бюджетного законодательства и иных нормативных правовых актов, регулирующих </w:t>
            </w: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бюджетные правоотношения, нарушения условий договоров (соглашений) о предоставлении средств из бюджета городского округа Домодедово, не имеющих признаков административных правонарушений, выявленных органом внутреннего (муниципального) финансового контроля, по итогам года</w:t>
            </w:r>
          </w:p>
        </w:tc>
        <w:tc>
          <w:tcPr>
            <w:tcW w:w="1388" w:type="dxa"/>
            <w:vAlign w:val="center"/>
          </w:tcPr>
          <w:p w:rsidR="006D39FB" w:rsidRPr="009B6E3A" w:rsidRDefault="003F4630" w:rsidP="002557B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              </w:t>
            </w:r>
            <w:r w:rsidR="00A22B11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  <w:vAlign w:val="center"/>
          </w:tcPr>
          <w:p w:rsidR="006D39FB" w:rsidRPr="009B6E3A" w:rsidRDefault="009318F7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25" w:type="dxa"/>
            <w:vAlign w:val="center"/>
          </w:tcPr>
          <w:p w:rsidR="006D39FB" w:rsidRPr="009B6E3A" w:rsidRDefault="000B2834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</w:t>
            </w:r>
            <w:r w:rsidR="002557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="0084226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="008C089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vAlign w:val="center"/>
          </w:tcPr>
          <w:p w:rsidR="006D39FB" w:rsidRPr="009B6E3A" w:rsidRDefault="00A22B11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2" w:type="dxa"/>
            <w:vAlign w:val="center"/>
          </w:tcPr>
          <w:p w:rsidR="006D39FB" w:rsidRPr="009B6E3A" w:rsidRDefault="003F4630" w:rsidP="002557B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</w:t>
            </w:r>
            <w:r w:rsidR="008C089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0" w:type="dxa"/>
            <w:vAlign w:val="center"/>
          </w:tcPr>
          <w:p w:rsidR="006D39FB" w:rsidRPr="009B6E3A" w:rsidRDefault="00D967CB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0</w:t>
            </w:r>
          </w:p>
        </w:tc>
        <w:tc>
          <w:tcPr>
            <w:tcW w:w="1642" w:type="dxa"/>
          </w:tcPr>
          <w:p w:rsidR="006D39FB" w:rsidRDefault="00196819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</w:t>
            </w:r>
          </w:p>
          <w:p w:rsidR="00196819" w:rsidRDefault="003F4630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0</w:t>
            </w:r>
          </w:p>
          <w:p w:rsidR="00196819" w:rsidRDefault="00196819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96819" w:rsidRDefault="003F4630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                 </w:t>
            </w: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5.2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Наличие фактов нарушения бюджетного законодательства и иных нормативных правовых актов, регулирующих бюджетные правоотношения, нарушения условий договоров (соглашений) о предоставлении средств из бюджета городского округа Домодедово, имеющих признаки административных правонарушений, выявленных органом внутреннего (муниципального) финансового контроля, по итогам года</w:t>
            </w:r>
          </w:p>
        </w:tc>
        <w:tc>
          <w:tcPr>
            <w:tcW w:w="1388" w:type="dxa"/>
            <w:vAlign w:val="center"/>
          </w:tcPr>
          <w:p w:rsidR="006D39FB" w:rsidRPr="009B6E3A" w:rsidRDefault="00A22B11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  <w:vAlign w:val="center"/>
          </w:tcPr>
          <w:p w:rsidR="006D39FB" w:rsidRPr="009B6E3A" w:rsidRDefault="00FD2A1F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D10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5" w:type="dxa"/>
            <w:vAlign w:val="center"/>
          </w:tcPr>
          <w:p w:rsidR="006D39FB" w:rsidRPr="009B6E3A" w:rsidRDefault="002557B2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</w:t>
            </w:r>
            <w:r w:rsidR="003F46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</w:t>
            </w:r>
            <w:r w:rsidR="000B2834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vAlign w:val="center"/>
          </w:tcPr>
          <w:p w:rsidR="006D39FB" w:rsidRPr="009B6E3A" w:rsidRDefault="00A22B11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2" w:type="dxa"/>
            <w:vAlign w:val="center"/>
          </w:tcPr>
          <w:p w:rsidR="006D39FB" w:rsidRPr="009B6E3A" w:rsidRDefault="008C0898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0" w:type="dxa"/>
            <w:vAlign w:val="center"/>
          </w:tcPr>
          <w:p w:rsidR="006D39FB" w:rsidRPr="009B6E3A" w:rsidRDefault="00D967C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42" w:type="dxa"/>
          </w:tcPr>
          <w:p w:rsidR="00196819" w:rsidRDefault="00196819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96819" w:rsidRDefault="002557B2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</w:t>
            </w:r>
          </w:p>
          <w:p w:rsidR="00D967CB" w:rsidRDefault="003F4630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</w:t>
            </w:r>
          </w:p>
          <w:p w:rsidR="00D967CB" w:rsidRDefault="00D967CB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967CB" w:rsidRDefault="00D967CB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557B2" w:rsidRDefault="00D967CB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</w:t>
            </w:r>
            <w:r w:rsidR="003F46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0</w:t>
            </w: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5.3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Наличие фактов неэффективного планирования в сфере закупок</w:t>
            </w:r>
          </w:p>
        </w:tc>
        <w:tc>
          <w:tcPr>
            <w:tcW w:w="1388" w:type="dxa"/>
            <w:vAlign w:val="center"/>
          </w:tcPr>
          <w:p w:rsidR="006D39FB" w:rsidRPr="009B6E3A" w:rsidRDefault="00A22B11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- 1</w:t>
            </w:r>
          </w:p>
        </w:tc>
        <w:tc>
          <w:tcPr>
            <w:tcW w:w="1539" w:type="dxa"/>
            <w:vAlign w:val="center"/>
          </w:tcPr>
          <w:p w:rsidR="006D39FB" w:rsidRPr="009B6E3A" w:rsidRDefault="009318F7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5" w:type="dxa"/>
            <w:vAlign w:val="center"/>
          </w:tcPr>
          <w:p w:rsidR="006D39FB" w:rsidRPr="00A87A67" w:rsidRDefault="000B2834" w:rsidP="00CB4099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87A6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- 1</w:t>
            </w:r>
          </w:p>
        </w:tc>
        <w:tc>
          <w:tcPr>
            <w:tcW w:w="1541" w:type="dxa"/>
            <w:vAlign w:val="center"/>
          </w:tcPr>
          <w:p w:rsidR="006D39FB" w:rsidRPr="009B6E3A" w:rsidRDefault="00A22B11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2" w:type="dxa"/>
            <w:vAlign w:val="center"/>
          </w:tcPr>
          <w:p w:rsidR="006D39FB" w:rsidRPr="009B6E3A" w:rsidRDefault="008C0898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0" w:type="dxa"/>
            <w:vAlign w:val="center"/>
          </w:tcPr>
          <w:p w:rsidR="006D39FB" w:rsidRPr="00A87A67" w:rsidRDefault="00D967CB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87A6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- 1</w:t>
            </w:r>
          </w:p>
        </w:tc>
        <w:tc>
          <w:tcPr>
            <w:tcW w:w="1642" w:type="dxa"/>
          </w:tcPr>
          <w:p w:rsidR="006D39FB" w:rsidRDefault="003F4630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0</w:t>
            </w: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5.4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Наличие фактов нарушений в сфере закупок товаров, работ, услуг</w:t>
            </w:r>
          </w:p>
        </w:tc>
        <w:tc>
          <w:tcPr>
            <w:tcW w:w="1388" w:type="dxa"/>
            <w:vAlign w:val="center"/>
          </w:tcPr>
          <w:p w:rsidR="006D39FB" w:rsidRPr="009B6E3A" w:rsidRDefault="00A22B11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- 1</w:t>
            </w:r>
          </w:p>
        </w:tc>
        <w:tc>
          <w:tcPr>
            <w:tcW w:w="1539" w:type="dxa"/>
            <w:vAlign w:val="center"/>
          </w:tcPr>
          <w:p w:rsidR="006D39FB" w:rsidRPr="009B6E3A" w:rsidRDefault="000D101D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5" w:type="dxa"/>
            <w:vAlign w:val="center"/>
          </w:tcPr>
          <w:p w:rsidR="006D39FB" w:rsidRPr="00A87A67" w:rsidRDefault="000B2834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87A6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- 1</w:t>
            </w:r>
          </w:p>
        </w:tc>
        <w:tc>
          <w:tcPr>
            <w:tcW w:w="1541" w:type="dxa"/>
            <w:vAlign w:val="center"/>
          </w:tcPr>
          <w:p w:rsidR="006D39FB" w:rsidRPr="0084226B" w:rsidRDefault="00A22B11" w:rsidP="003F463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1</w:t>
            </w:r>
          </w:p>
        </w:tc>
        <w:tc>
          <w:tcPr>
            <w:tcW w:w="1552" w:type="dxa"/>
            <w:vAlign w:val="center"/>
          </w:tcPr>
          <w:p w:rsidR="006D39FB" w:rsidRPr="009B6E3A" w:rsidRDefault="003F4630" w:rsidP="0007382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</w:t>
            </w:r>
            <w:r w:rsidR="008C0898">
              <w:rPr>
                <w:rFonts w:ascii="Times New Roman" w:eastAsia="Calibri" w:hAnsi="Times New Roman" w:cs="Times New Roman"/>
                <w:sz w:val="16"/>
                <w:szCs w:val="16"/>
              </w:rPr>
              <w:t>- 1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70" w:type="dxa"/>
            <w:vAlign w:val="center"/>
          </w:tcPr>
          <w:p w:rsidR="006D39FB" w:rsidRPr="00A87A67" w:rsidRDefault="00C65326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87A6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- 1</w:t>
            </w:r>
          </w:p>
        </w:tc>
        <w:tc>
          <w:tcPr>
            <w:tcW w:w="1642" w:type="dxa"/>
          </w:tcPr>
          <w:p w:rsidR="006D39FB" w:rsidRDefault="00CB4099" w:rsidP="0008009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="00A22B1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</w:t>
            </w:r>
            <w:r w:rsidR="00D967C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- 1</w:t>
            </w: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Эффективность расходов на содержание недвижимого имущества, находящегося в оперативном управлении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(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тыс.р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388" w:type="dxa"/>
            <w:vAlign w:val="center"/>
          </w:tcPr>
          <w:p w:rsidR="006D39FB" w:rsidRPr="009B6E3A" w:rsidRDefault="003F4630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</w:t>
            </w:r>
            <w:r w:rsidR="00A22B1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1</w:t>
            </w:r>
          </w:p>
        </w:tc>
        <w:tc>
          <w:tcPr>
            <w:tcW w:w="1539" w:type="dxa"/>
            <w:vAlign w:val="center"/>
          </w:tcPr>
          <w:p w:rsidR="006D39FB" w:rsidRPr="009B6E3A" w:rsidRDefault="00FD2A1F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25" w:type="dxa"/>
            <w:vAlign w:val="center"/>
          </w:tcPr>
          <w:p w:rsidR="006D39FB" w:rsidRPr="009B6E3A" w:rsidRDefault="002557B2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</w:t>
            </w:r>
            <w:r w:rsidR="000B283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41" w:type="dxa"/>
            <w:vAlign w:val="center"/>
          </w:tcPr>
          <w:p w:rsidR="006D39FB" w:rsidRPr="009B6E3A" w:rsidRDefault="002557B2" w:rsidP="00BE2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</w:t>
            </w:r>
            <w:r w:rsidR="003F46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="00A22B11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2" w:type="dxa"/>
            <w:vAlign w:val="center"/>
          </w:tcPr>
          <w:p w:rsidR="006D39FB" w:rsidRPr="009B6E3A" w:rsidRDefault="002557B2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</w:t>
            </w:r>
            <w:r w:rsidR="008C089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0" w:type="dxa"/>
            <w:vAlign w:val="center"/>
          </w:tcPr>
          <w:p w:rsidR="006D39FB" w:rsidRPr="009B6E3A" w:rsidRDefault="00D967CB" w:rsidP="000D319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1</w:t>
            </w:r>
          </w:p>
        </w:tc>
        <w:tc>
          <w:tcPr>
            <w:tcW w:w="1642" w:type="dxa"/>
          </w:tcPr>
          <w:p w:rsidR="006D39FB" w:rsidRDefault="00196819" w:rsidP="000D319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</w:t>
            </w:r>
          </w:p>
          <w:p w:rsidR="00196819" w:rsidRDefault="003F4630" w:rsidP="000D319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0 </w:t>
            </w:r>
          </w:p>
          <w:p w:rsidR="006D39FB" w:rsidRDefault="006D39FB" w:rsidP="000D319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Наличие ведомственного (внутреннего) акта, обеспечивающего осуществление внутреннего финансового аудита с соблюдением федеральных стандартов внутреннего финансового аудита</w:t>
            </w:r>
          </w:p>
        </w:tc>
        <w:tc>
          <w:tcPr>
            <w:tcW w:w="1388" w:type="dxa"/>
            <w:vAlign w:val="center"/>
          </w:tcPr>
          <w:p w:rsidR="006D39FB" w:rsidRPr="009B6E3A" w:rsidRDefault="00845F7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  <w:vAlign w:val="center"/>
          </w:tcPr>
          <w:p w:rsidR="006D39FB" w:rsidRPr="009B6E3A" w:rsidRDefault="009318F7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5" w:type="dxa"/>
            <w:vAlign w:val="center"/>
          </w:tcPr>
          <w:p w:rsidR="006D39FB" w:rsidRPr="009B6E3A" w:rsidRDefault="000B2834" w:rsidP="0084226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1</w:t>
            </w:r>
          </w:p>
        </w:tc>
        <w:tc>
          <w:tcPr>
            <w:tcW w:w="1541" w:type="dxa"/>
            <w:vAlign w:val="center"/>
          </w:tcPr>
          <w:p w:rsidR="006D39FB" w:rsidRPr="009B6E3A" w:rsidRDefault="00A22B11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2" w:type="dxa"/>
            <w:vAlign w:val="center"/>
          </w:tcPr>
          <w:p w:rsidR="006D39FB" w:rsidRPr="009B6E3A" w:rsidRDefault="00BA750E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0" w:type="dxa"/>
            <w:vAlign w:val="center"/>
          </w:tcPr>
          <w:p w:rsidR="006D39FB" w:rsidRPr="009B6E3A" w:rsidRDefault="00D967CB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</w:t>
            </w:r>
            <w:r w:rsidR="003F46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2" w:type="dxa"/>
          </w:tcPr>
          <w:p w:rsidR="006D39FB" w:rsidRDefault="00196819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196819" w:rsidRDefault="00196819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96819" w:rsidRDefault="003F4630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1</w:t>
            </w:r>
          </w:p>
        </w:tc>
      </w:tr>
      <w:tr w:rsidR="006D39FB" w:rsidTr="006D39FB">
        <w:tc>
          <w:tcPr>
            <w:tcW w:w="3629" w:type="dxa"/>
            <w:gridSpan w:val="2"/>
          </w:tcPr>
          <w:p w:rsidR="006D39FB" w:rsidRDefault="006D39FB" w:rsidP="000D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Итого </w:t>
            </w:r>
          </w:p>
        </w:tc>
        <w:tc>
          <w:tcPr>
            <w:tcW w:w="1388" w:type="dxa"/>
            <w:vAlign w:val="center"/>
          </w:tcPr>
          <w:p w:rsidR="006D39FB" w:rsidRPr="009B6E3A" w:rsidRDefault="002557B2" w:rsidP="00CB40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</w:t>
            </w:r>
            <w:r w:rsidR="00A22B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4560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14,5</w:t>
            </w:r>
          </w:p>
        </w:tc>
        <w:tc>
          <w:tcPr>
            <w:tcW w:w="1539" w:type="dxa"/>
            <w:vAlign w:val="center"/>
          </w:tcPr>
          <w:p w:rsidR="006D39FB" w:rsidRPr="009B6E3A" w:rsidRDefault="00EB4B11" w:rsidP="002557B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</w:t>
            </w:r>
            <w:r w:rsidR="00E31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825" w:type="dxa"/>
            <w:vAlign w:val="center"/>
          </w:tcPr>
          <w:p w:rsidR="006D39FB" w:rsidRPr="009B6E3A" w:rsidRDefault="000B2834" w:rsidP="004106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</w:t>
            </w:r>
            <w:r w:rsidR="00A87A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541" w:type="dxa"/>
            <w:vAlign w:val="center"/>
          </w:tcPr>
          <w:p w:rsidR="006D39FB" w:rsidRPr="009B6E3A" w:rsidRDefault="00A22B11" w:rsidP="00CB40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</w:t>
            </w:r>
            <w:r w:rsidR="004560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,5</w:t>
            </w:r>
          </w:p>
        </w:tc>
        <w:tc>
          <w:tcPr>
            <w:tcW w:w="1552" w:type="dxa"/>
            <w:vAlign w:val="center"/>
          </w:tcPr>
          <w:p w:rsidR="006D39FB" w:rsidRPr="009B6E3A" w:rsidRDefault="003F4630" w:rsidP="00CB40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</w:t>
            </w:r>
            <w:r w:rsidR="008C08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14,5</w:t>
            </w:r>
          </w:p>
        </w:tc>
        <w:tc>
          <w:tcPr>
            <w:tcW w:w="1670" w:type="dxa"/>
            <w:vAlign w:val="center"/>
          </w:tcPr>
          <w:p w:rsidR="006D39FB" w:rsidRPr="009B6E3A" w:rsidRDefault="002557B2" w:rsidP="00CB40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</w:t>
            </w:r>
            <w:r w:rsidR="003F46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</w:t>
            </w:r>
            <w:r w:rsidR="00C653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642" w:type="dxa"/>
          </w:tcPr>
          <w:p w:rsidR="006D39FB" w:rsidRDefault="006409B3" w:rsidP="00D967C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</w:t>
            </w:r>
            <w:r w:rsidR="00D967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</w:tr>
    </w:tbl>
    <w:p w:rsidR="000D3193" w:rsidRDefault="000D3193" w:rsidP="000D319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Ранжирование ГАСБ</w:t>
      </w:r>
      <w:r w:rsidRPr="00ED719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D3193" w:rsidRDefault="00A87A67" w:rsidP="00A87A67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1.</w:t>
      </w:r>
      <w:r w:rsidRPr="00A87A67">
        <w:rPr>
          <w:rFonts w:ascii="Times New Roman" w:eastAsia="Calibri" w:hAnsi="Times New Roman" w:cs="Times New Roman"/>
          <w:b/>
          <w:sz w:val="16"/>
          <w:szCs w:val="16"/>
        </w:rPr>
        <w:t xml:space="preserve">Финансовое управление Администрации городского округа Домодедово </w:t>
      </w:r>
      <w:r w:rsidR="000B2834" w:rsidRPr="00A87A67">
        <w:rPr>
          <w:rFonts w:ascii="Times New Roman" w:eastAsia="Calibri" w:hAnsi="Times New Roman" w:cs="Times New Roman"/>
          <w:b/>
          <w:sz w:val="16"/>
          <w:szCs w:val="16"/>
        </w:rPr>
        <w:t xml:space="preserve">– </w:t>
      </w:r>
      <w:r w:rsidRPr="00A87A67">
        <w:rPr>
          <w:rFonts w:ascii="Times New Roman" w:eastAsia="Calibri" w:hAnsi="Times New Roman" w:cs="Times New Roman"/>
          <w:b/>
          <w:sz w:val="16"/>
          <w:szCs w:val="16"/>
        </w:rPr>
        <w:t>1 место</w:t>
      </w:r>
    </w:p>
    <w:p w:rsidR="00A87A67" w:rsidRPr="00A87A67" w:rsidRDefault="00A87A67" w:rsidP="00A87A67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6D39FB" w:rsidRPr="00710AC0" w:rsidRDefault="006D39FB" w:rsidP="006D39FB">
      <w:pPr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2.</w:t>
      </w:r>
      <w:r w:rsidR="005A3289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="00456057">
        <w:rPr>
          <w:rFonts w:ascii="Times New Roman" w:eastAsia="Calibri" w:hAnsi="Times New Roman" w:cs="Times New Roman"/>
          <w:b/>
          <w:sz w:val="16"/>
          <w:szCs w:val="16"/>
        </w:rPr>
        <w:t>Управление образования Администрации городского округа Домодедово</w:t>
      </w:r>
      <w:r w:rsidR="005A3289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="000B2834">
        <w:rPr>
          <w:rFonts w:ascii="Times New Roman" w:eastAsia="Calibri" w:hAnsi="Times New Roman" w:cs="Times New Roman"/>
          <w:b/>
          <w:sz w:val="16"/>
          <w:szCs w:val="16"/>
        </w:rPr>
        <w:t xml:space="preserve">– </w:t>
      </w:r>
      <w:r w:rsidR="00A87A67">
        <w:rPr>
          <w:rFonts w:ascii="Times New Roman" w:eastAsia="Calibri" w:hAnsi="Times New Roman" w:cs="Times New Roman"/>
          <w:b/>
          <w:sz w:val="16"/>
          <w:szCs w:val="16"/>
        </w:rPr>
        <w:t>2 место</w:t>
      </w:r>
    </w:p>
    <w:p w:rsidR="00456057" w:rsidRDefault="006D39FB" w:rsidP="00456057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3</w:t>
      </w:r>
      <w:r w:rsidR="000D3193" w:rsidRPr="001F3F53">
        <w:rPr>
          <w:rFonts w:ascii="Times New Roman" w:eastAsia="Calibri" w:hAnsi="Times New Roman" w:cs="Times New Roman"/>
          <w:b/>
          <w:sz w:val="16"/>
          <w:szCs w:val="16"/>
        </w:rPr>
        <w:t>. </w:t>
      </w:r>
      <w:r w:rsidR="00A87A67">
        <w:rPr>
          <w:rFonts w:ascii="Times New Roman" w:eastAsia="Calibri" w:hAnsi="Times New Roman" w:cs="Times New Roman"/>
          <w:b/>
          <w:sz w:val="16"/>
          <w:szCs w:val="16"/>
        </w:rPr>
        <w:t xml:space="preserve"> Совет депутатов городского округа Домодедово Московской области</w:t>
      </w:r>
      <w:r w:rsidR="00456057">
        <w:rPr>
          <w:rFonts w:ascii="Times New Roman" w:eastAsia="Calibri" w:hAnsi="Times New Roman" w:cs="Times New Roman"/>
          <w:b/>
          <w:sz w:val="16"/>
          <w:szCs w:val="16"/>
        </w:rPr>
        <w:t>,</w:t>
      </w:r>
      <w:bookmarkStart w:id="0" w:name="_GoBack"/>
      <w:bookmarkEnd w:id="0"/>
    </w:p>
    <w:p w:rsidR="000D3193" w:rsidRDefault="00456057" w:rsidP="00456057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Администрация городского округа Домодедово, Комитет по управлению имуществом</w:t>
      </w:r>
      <w:r w:rsidR="00A82C05" w:rsidRPr="001F3F5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0B2834">
        <w:rPr>
          <w:rFonts w:ascii="Times New Roman" w:eastAsia="Calibri" w:hAnsi="Times New Roman" w:cs="Times New Roman"/>
          <w:b/>
          <w:sz w:val="16"/>
          <w:szCs w:val="16"/>
        </w:rPr>
        <w:t xml:space="preserve">– </w:t>
      </w:r>
      <w:r w:rsidR="00A87A67">
        <w:rPr>
          <w:rFonts w:ascii="Times New Roman" w:eastAsia="Calibri" w:hAnsi="Times New Roman" w:cs="Times New Roman"/>
          <w:b/>
          <w:sz w:val="16"/>
          <w:szCs w:val="16"/>
        </w:rPr>
        <w:t>3 место</w:t>
      </w:r>
    </w:p>
    <w:p w:rsidR="00C05C21" w:rsidRDefault="00C05C21" w:rsidP="00C05C21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A82C05" w:rsidRPr="001F3F53" w:rsidRDefault="00456057" w:rsidP="000D3193">
      <w:pPr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4</w:t>
      </w:r>
      <w:r w:rsidR="00C05C21">
        <w:rPr>
          <w:rFonts w:ascii="Times New Roman" w:eastAsia="Calibri" w:hAnsi="Times New Roman" w:cs="Times New Roman"/>
          <w:b/>
          <w:sz w:val="16"/>
          <w:szCs w:val="16"/>
        </w:rPr>
        <w:t>.</w:t>
      </w:r>
      <w:r w:rsidR="00A87A67">
        <w:rPr>
          <w:rFonts w:ascii="Times New Roman" w:eastAsia="Calibri" w:hAnsi="Times New Roman" w:cs="Times New Roman"/>
          <w:b/>
          <w:sz w:val="16"/>
          <w:szCs w:val="16"/>
        </w:rPr>
        <w:t xml:space="preserve"> Комитет по культуре, делам молодежи и спорта и Счетная палата городского округа Домодедово</w:t>
      </w:r>
      <w:r w:rsidR="000B2834">
        <w:rPr>
          <w:rFonts w:ascii="Times New Roman" w:eastAsia="Calibri" w:hAnsi="Times New Roman" w:cs="Times New Roman"/>
          <w:b/>
          <w:sz w:val="16"/>
          <w:szCs w:val="16"/>
        </w:rPr>
        <w:t xml:space="preserve"> – </w:t>
      </w:r>
      <w:r>
        <w:rPr>
          <w:rFonts w:ascii="Times New Roman" w:eastAsia="Calibri" w:hAnsi="Times New Roman" w:cs="Times New Roman"/>
          <w:b/>
          <w:sz w:val="16"/>
          <w:szCs w:val="16"/>
        </w:rPr>
        <w:t>4</w:t>
      </w:r>
      <w:r w:rsidR="00A87A67">
        <w:rPr>
          <w:rFonts w:ascii="Times New Roman" w:eastAsia="Calibri" w:hAnsi="Times New Roman" w:cs="Times New Roman"/>
          <w:b/>
          <w:sz w:val="16"/>
          <w:szCs w:val="16"/>
        </w:rPr>
        <w:t xml:space="preserve"> место</w:t>
      </w:r>
    </w:p>
    <w:p w:rsidR="000D3193" w:rsidRPr="00A82C05" w:rsidRDefault="000D3193" w:rsidP="000D3193">
      <w:pPr>
        <w:rPr>
          <w:rFonts w:ascii="Times New Roman" w:eastAsia="Calibri" w:hAnsi="Times New Roman" w:cs="Times New Roman"/>
          <w:b/>
          <w:sz w:val="16"/>
          <w:szCs w:val="16"/>
        </w:rPr>
      </w:pPr>
    </w:p>
    <w:sectPr w:rsidR="000D3193" w:rsidRPr="00A82C05" w:rsidSect="000D31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4415A"/>
    <w:multiLevelType w:val="hybridMultilevel"/>
    <w:tmpl w:val="5982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F72D9"/>
    <w:multiLevelType w:val="hybridMultilevel"/>
    <w:tmpl w:val="C1404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BA"/>
    <w:rsid w:val="00073822"/>
    <w:rsid w:val="0008009C"/>
    <w:rsid w:val="000B2834"/>
    <w:rsid w:val="000D101D"/>
    <w:rsid w:val="000D3193"/>
    <w:rsid w:val="00196819"/>
    <w:rsid w:val="002557B2"/>
    <w:rsid w:val="002D2812"/>
    <w:rsid w:val="003F0986"/>
    <w:rsid w:val="003F4630"/>
    <w:rsid w:val="0041062D"/>
    <w:rsid w:val="00442A68"/>
    <w:rsid w:val="00456057"/>
    <w:rsid w:val="00481370"/>
    <w:rsid w:val="00510D9A"/>
    <w:rsid w:val="00522DAD"/>
    <w:rsid w:val="005A3289"/>
    <w:rsid w:val="00610AE4"/>
    <w:rsid w:val="0062274E"/>
    <w:rsid w:val="006409B3"/>
    <w:rsid w:val="006D39FB"/>
    <w:rsid w:val="007064FB"/>
    <w:rsid w:val="00710AC0"/>
    <w:rsid w:val="007945BA"/>
    <w:rsid w:val="007E1594"/>
    <w:rsid w:val="007F3632"/>
    <w:rsid w:val="00824448"/>
    <w:rsid w:val="0084226B"/>
    <w:rsid w:val="00845F79"/>
    <w:rsid w:val="00867DA7"/>
    <w:rsid w:val="008C0898"/>
    <w:rsid w:val="00913C32"/>
    <w:rsid w:val="009318F7"/>
    <w:rsid w:val="00970BD5"/>
    <w:rsid w:val="00A22B11"/>
    <w:rsid w:val="00A342C0"/>
    <w:rsid w:val="00A82C05"/>
    <w:rsid w:val="00A87A67"/>
    <w:rsid w:val="00AA3975"/>
    <w:rsid w:val="00B04B9B"/>
    <w:rsid w:val="00B15326"/>
    <w:rsid w:val="00B31D49"/>
    <w:rsid w:val="00B31F25"/>
    <w:rsid w:val="00B37651"/>
    <w:rsid w:val="00B45953"/>
    <w:rsid w:val="00B9512E"/>
    <w:rsid w:val="00BA750E"/>
    <w:rsid w:val="00BE2F35"/>
    <w:rsid w:val="00C05C21"/>
    <w:rsid w:val="00C65326"/>
    <w:rsid w:val="00C660F0"/>
    <w:rsid w:val="00CB4099"/>
    <w:rsid w:val="00D967CB"/>
    <w:rsid w:val="00E0531F"/>
    <w:rsid w:val="00E31E7E"/>
    <w:rsid w:val="00E6467F"/>
    <w:rsid w:val="00EB4B11"/>
    <w:rsid w:val="00F31A14"/>
    <w:rsid w:val="00FD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410A"/>
  <w15:docId w15:val="{67ED9C60-D768-482A-B0CB-E5853932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0F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3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0CE7B-82A8-49FC-8A03-5B6553CA1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Хаецкий Д.В.</dc:creator>
  <cp:keywords/>
  <dc:description/>
  <cp:lastModifiedBy>Хаецкий Д.В.</cp:lastModifiedBy>
  <cp:revision>8</cp:revision>
  <cp:lastPrinted>2025-05-21T13:27:00Z</cp:lastPrinted>
  <dcterms:created xsi:type="dcterms:W3CDTF">2024-05-21T11:46:00Z</dcterms:created>
  <dcterms:modified xsi:type="dcterms:W3CDTF">2025-05-21T14:54:00Z</dcterms:modified>
</cp:coreProperties>
</file>